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8BA6423" wp14:editId="71A050FA">
            <wp:simplePos x="0" y="0"/>
            <wp:positionH relativeFrom="page">
              <wp:posOffset>182880</wp:posOffset>
            </wp:positionH>
            <wp:positionV relativeFrom="paragraph">
              <wp:posOffset>-815975</wp:posOffset>
            </wp:positionV>
            <wp:extent cx="7577107" cy="1581674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 Cultura, Turismo y De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107" cy="1581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4548B" w14:textId="77777777" w:rsidR="008851C7" w:rsidRDefault="008851C7"/>
    <w:p w14:paraId="499C2440" w14:textId="77777777" w:rsidR="008851C7" w:rsidRDefault="008851C7"/>
    <w:p w14:paraId="0627773B" w14:textId="3B248C57" w:rsidR="008851C7" w:rsidRPr="0083748B" w:rsidRDefault="00406EF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21</w:t>
      </w:r>
      <w:r w:rsidR="00A307A3">
        <w:rPr>
          <w:rFonts w:ascii="Alwyn OT Light" w:hAnsi="Alwyn OT Light"/>
          <w:sz w:val="20"/>
        </w:rPr>
        <w:t>/</w:t>
      </w:r>
      <w:r w:rsidR="008942B5">
        <w:rPr>
          <w:rFonts w:ascii="Alwyn OT Light" w:hAnsi="Alwyn OT Light"/>
          <w:sz w:val="20"/>
        </w:rPr>
        <w:t>10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210B1C23" w:rsidR="008851C7" w:rsidRPr="00023C85" w:rsidRDefault="00DD497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023C8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Junta programa el ciclo de Conciertos Escolares y en Familia con </w:t>
      </w:r>
      <w:r w:rsidR="00A838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59</w:t>
      </w:r>
      <w:r w:rsidRPr="00023C8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actuaciones </w:t>
      </w:r>
      <w:r w:rsidR="00A2472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en</w:t>
      </w:r>
      <w:r w:rsidR="004702A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A2472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</w:t>
      </w:r>
      <w:r w:rsidR="004702A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702A9" w:rsidRPr="004702A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entre octubre y junio </w:t>
      </w:r>
    </w:p>
    <w:p w14:paraId="3EF5793D" w14:textId="629EBAAD" w:rsidR="00885F7E" w:rsidRPr="00023C85" w:rsidRDefault="00DD497E" w:rsidP="004702A9">
      <w:pPr>
        <w:spacing w:before="20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La </w:t>
      </w:r>
      <w:r w:rsid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actividad, </w:t>
      </w:r>
      <w:r w:rsidR="004702A9" w:rsidRP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destinada a escolares y familias de</w:t>
      </w:r>
      <w:r w:rsidR="007069E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la Comunidad</w:t>
      </w:r>
      <w:r w:rsidR="00A24728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,</w:t>
      </w:r>
      <w:r w:rsid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c</w:t>
      </w:r>
      <w:r w:rsidRP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uenta con la</w:t>
      </w:r>
      <w:r w:rsidR="004702A9" w:rsidRP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r w:rsidRP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participación de la Orquesta Sinfónica de Castilla y León</w:t>
      </w:r>
      <w:r w:rsid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.  La programación se ofrece </w:t>
      </w:r>
      <w:r w:rsidR="004702A9" w:rsidRP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a todos los centros educativos de la Comunidad</w:t>
      </w:r>
      <w:r w:rsidR="00A24728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. </w:t>
      </w:r>
      <w:r w:rsidR="004702A9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r w:rsidR="00A24728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E</w:t>
      </w:r>
      <w:r w:rsidR="00885F7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l pasado año, más de 8</w:t>
      </w:r>
      <w:r w:rsidR="00596F12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.</w:t>
      </w:r>
      <w:r w:rsidR="00885F7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400 escolares pasaron por el </w:t>
      </w:r>
      <w:r w:rsidR="00A24728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CCMD</w:t>
      </w:r>
      <w:r w:rsidR="00885F7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durante este ciclo.</w:t>
      </w:r>
    </w:p>
    <w:p w14:paraId="3860F634" w14:textId="7C567A5A" w:rsidR="00511C86" w:rsidRPr="00511C86" w:rsidRDefault="00DD497E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viceconsejera de Acción Cultural, Mar Sancho, ha presentado hoy el ciclo de Conciertos Escolares y en Familia, programado por la Consejería de Cultura, Turismo y Deporte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entre los meses de octubre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junio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Este ciclo incluye </w:t>
      </w:r>
      <w:r w:rsidR="00A838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59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actuaciones para disfrutar en familia o en horario escolar 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está 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dirigido a alumnos de todas las 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etapas 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escolares.</w:t>
      </w:r>
      <w:r w:rsidR="00885F7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pasada edición, 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más de </w:t>
      </w:r>
      <w:r w:rsidR="00885F7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8</w:t>
      </w:r>
      <w:r w:rsidR="002F2A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885F7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400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alumnos</w:t>
      </w:r>
      <w:r w:rsidR="00885F7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toda la Comunidad asistieron a las actividades organizadas en el Centro Cultural Miguel Delibes.</w:t>
      </w:r>
    </w:p>
    <w:p w14:paraId="7997D0EC" w14:textId="0F69FC3C" w:rsidR="00B43E28" w:rsidRDefault="00DD497E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 Sancho ha señalado</w:t>
      </w:r>
      <w:r w:rsidR="007C2AEF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="007C2AEF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“el ciclo ofrece un conjunto de actividades imprescindibles para favorecer el acercamiento a la música clásica desde </w:t>
      </w:r>
      <w:r w:rsidR="007C2AEF"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edades tempranas, además de propiciar el disfrute de escucha y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7C2AEF"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ocasiones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7C2AEF"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participar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C2AEF"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música en vivo</w:t>
      </w:r>
      <w:r w:rsid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”.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odo ello, “</w:t>
      </w:r>
      <w:r w:rsidR="007C2AEF"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incorporando un elemento didáctico y pedagógico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7C2AEF"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través de fórmulas adaptadas a públicos diversos, </w:t>
      </w:r>
      <w:r w:rsid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siempre </w:t>
      </w:r>
      <w:r w:rsidR="007C2AEF"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 sido una de las señas de identidad de la Orquesta Sinfónica de Castilla y León</w:t>
      </w:r>
      <w:r w:rsid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”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El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objetivo “no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solo</w:t>
      </w:r>
      <w:r w:rsidR="008942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disfrutar de 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música clásica, también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ofrece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</w:t>
      </w:r>
      <w:r w:rsidR="00511C86" w:rsidRP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 espacio para el aprendizaje integral, el disfrute colectivo, la formación de valores y el crecimiento cultural y emocional de todos los participantes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”.</w:t>
      </w:r>
    </w:p>
    <w:p w14:paraId="2597E906" w14:textId="3EC7DABB" w:rsidR="007C2AEF" w:rsidRDefault="007C2AEF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este sentido, la programación que hoy se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presenta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cuenta con diferentes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formatos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atendiendo al público al que se dirigen: conciertos didácticos, conciertos en familia y talleres de música para bebés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do diferentes producciones y espectáculos con la participación de la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además de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otras agrupaciones y 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personas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especializadas en acercar la música clásica a diferentes públicos.</w:t>
      </w:r>
    </w:p>
    <w:p w14:paraId="1CD01C9E" w14:textId="7C7B7D5E" w:rsidR="007C2AEF" w:rsidRPr="00086664" w:rsidRDefault="007C2AEF" w:rsidP="00B43E28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086664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Conciertos escolares y en familia</w:t>
      </w:r>
    </w:p>
    <w:p w14:paraId="75755226" w14:textId="2A5DB7CC" w:rsidR="00806E03" w:rsidRDefault="007C2AEF" w:rsidP="007C2AE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Dirigido a alumnos de 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rimaria, los días 29 y 30 de octubre en dos sesiones, a las 10:00 y a las 12:00 horas, se ofrecerá el concierto ‘Con cierto misterio…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¡pásalo de miedo con la OSCyL!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’, que contará con la participación de la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Sinfónica de Castilla y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dirigida por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David Fernández Caravaca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</w:t>
      </w:r>
      <w:r w:rsidR="008942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pedagoga y </w:t>
      </w:r>
      <w:r w:rsidR="008942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periodista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Luz Orihuela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narradora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concierto contará con un nuevo pase, el día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31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18: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</w:t>
      </w:r>
      <w:r w:rsidRPr="007C2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0 horas</w:t>
      </w:r>
      <w:r w:rsid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E4A6CF2" w14:textId="57D7DF6F" w:rsidR="00086664" w:rsidRDefault="00A24728" w:rsidP="0008666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alumnos de S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ecundaria y 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achillerato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disfrutarán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los días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29 y 30 enero 2025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 las 10:00 y a las 12:00 horas, y el 31 de enero, a las 10:30 horas,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del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concierto ‘Paisajes Sonoros’ con la participación de 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OSCyL 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los a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lumnos de la Cátedra de dirección “Zubin </w:t>
      </w:r>
      <w:proofErr w:type="spellStart"/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Mehta</w:t>
      </w:r>
      <w:proofErr w:type="spellEnd"/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”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Escuela Superior de Música Reina Sofía</w:t>
      </w:r>
      <w:r w:rsidR="00511C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como d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irectores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El concierto se abrirá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público familiar 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una nueva propuesta</w:t>
      </w:r>
      <w:r w:rsidR="008942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31 de enero a las 18:30 horas.</w:t>
      </w:r>
    </w:p>
    <w:p w14:paraId="55395C73" w14:textId="07DBD7A9" w:rsidR="00227EA6" w:rsidRDefault="00227EA6" w:rsidP="0008666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27E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días 20 y 21 de marzo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227E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10:00 y 12:00 horas, tendrá lugar el espectáculo ‘</w:t>
      </w:r>
      <w:r w:rsidR="002C7E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Noventa y nueve + Uno. Instrumentos tradicionales Ibéricos</w:t>
      </w:r>
      <w:r w:rsidRPr="00227E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227E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Paco Diez, en la Sala de Cámara y dirigido a alumnos de Infantil y Primaria.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</w:t>
      </w:r>
      <w:r w:rsidRPr="00227E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22, a las 18:30 horas, se ofrecerá el concierto en familia.</w:t>
      </w:r>
    </w:p>
    <w:p w14:paraId="512BBDAF" w14:textId="17ED2D90" w:rsidR="00086664" w:rsidRDefault="00AF0F13" w:rsidP="0008666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28 al 30 de mayo, en horario de 10:00 y 12:00 horas, los alumnos de Infantil podrán disfrutar del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espectáculo multidisciplinar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‘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YAU. Lluvia de emociones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la participación de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Lola Díez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oboe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Jordi Creus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violonchelo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Silvia Pérez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bailarina 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Teatro Atópico</w:t>
      </w:r>
      <w:r w:rsid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Un espectáculo </w:t>
      </w:r>
      <w:r w:rsidR="00086664" w:rsidRPr="000866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donde la música en directo de un oboe y un violonchelo se entrelaza con la danza, desarrollando un lenguaje común con el fin de despertar la sensibilidad artística en los más pequeños y creando una atmósfera emocional capaz de cautivar a todos los públicos.</w:t>
      </w:r>
      <w:r w:rsidR="004C5A0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concierto tendrá un nuevo pase, para disfrutarlo en familia, el 30 de mayo a las 18:30 horas.</w:t>
      </w:r>
    </w:p>
    <w:p w14:paraId="3D69E400" w14:textId="77777777" w:rsidR="004C5A01" w:rsidRPr="004C5A01" w:rsidRDefault="004C5A01" w:rsidP="004C5A0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4C5A01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Talleres de Música para bebés</w:t>
      </w:r>
    </w:p>
    <w:p w14:paraId="2EF65F3D" w14:textId="6D5FE81C" w:rsidR="00806E03" w:rsidRDefault="004C5A01" w:rsidP="004C5A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C5A0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Ciclo contempla 36 talleres de música para la primera infancia, </w:t>
      </w:r>
      <w:r w:rsidR="00806E03"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nueve espectáculos diferentes, y la participación de dos compañías:</w:t>
      </w:r>
      <w:r w:rsidR="00806E03" w:rsidRPr="000A3920">
        <w:t xml:space="preserve"> </w:t>
      </w:r>
      <w:proofErr w:type="spellStart"/>
      <w:r w:rsidR="00806E03"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Yamparampán</w:t>
      </w:r>
      <w:proofErr w:type="spellEnd"/>
      <w:r w:rsidR="00806E03"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="00806E03"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Picapinarte</w:t>
      </w:r>
      <w:proofErr w:type="spellEnd"/>
      <w:r w:rsidR="00806E03"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Los talleres</w:t>
      </w:r>
      <w:r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desarrollarán un fin de semana al mes, de octubre a junio, en </w:t>
      </w:r>
      <w:r w:rsidR="00AF0F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Aula Escénica </w:t>
      </w:r>
      <w:r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</w:t>
      </w:r>
      <w:r w:rsidR="00A247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CCMD</w:t>
      </w:r>
      <w:r w:rsidR="00806E03" w:rsidRPr="000A39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cuatro sesiones por día: 11:00 horas para niños de cero y un año; 12:30 horas para niños de uno y dos </w:t>
      </w:r>
      <w:r w:rsidR="00806E03"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años; 17:30 horas para niños de dos y tres años; y 19:00 horas para niños de tres a cinco años</w:t>
      </w:r>
      <w:r w:rsid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D1CD7F8" w14:textId="6DED202B" w:rsidR="00806E03" w:rsidRDefault="00806E03" w:rsidP="004C5A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os talleres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comenzaron el pasado 13 de octubre con el espectáculo ‘Jugando aprendo’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Yamparampán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Esta misma compañía ofrecerá ‘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Arco-</w:t>
      </w:r>
      <w:proofErr w:type="spellStart"/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Irish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1 de diciembre</w:t>
      </w:r>
      <w:r w:rsidR="00B513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Música </w:t>
      </w:r>
      <w:proofErr w:type="spellStart"/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aerometálica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9 de febrero</w:t>
      </w:r>
      <w:r w:rsidR="00B513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Voces inspiradas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6 de abril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Sonidos de Sefarad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8 de junio.</w:t>
      </w:r>
    </w:p>
    <w:p w14:paraId="0139BA6B" w14:textId="797369F7" w:rsidR="00511C86" w:rsidRDefault="00806E03" w:rsidP="004C5A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compañía </w:t>
      </w:r>
      <w:proofErr w:type="spellStart"/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Picapinarte</w:t>
      </w:r>
      <w:proofErr w:type="spellEnd"/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presentará los espectáculos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Érase una vez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10 de noviembre</w:t>
      </w:r>
      <w:r w:rsidR="00B513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‘R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incones sonoros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19 de enero</w:t>
      </w:r>
      <w:r w:rsidR="00B513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Baile de notas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2 de marzo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Cómo suenan los colores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11 de mayo.</w:t>
      </w:r>
    </w:p>
    <w:p w14:paraId="2AF0FC30" w14:textId="7C701400" w:rsidR="00806E03" w:rsidRDefault="00806E03" w:rsidP="004C5A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Los precios de las entradas son 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euros para los conciertos escolares y 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euros para el concierto en familia. Además, los talleres de música para la primera infancia tendrán un precio de 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euros por persona</w:t>
      </w:r>
      <w:r w:rsidR="0036489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Estos precios tienen 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descuentos</w:t>
      </w:r>
      <w:r w:rsidR="00FE56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06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tanto para participantes como para adultos acompañantes que sean familias numerosas, desempleados, mayores de sesenta y cinco años o personas con discapacidad.</w:t>
      </w:r>
    </w:p>
    <w:sectPr w:rsidR="00806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78B2" w14:textId="77777777" w:rsidR="007C5AC0" w:rsidRDefault="007C5AC0" w:rsidP="003811CF">
      <w:pPr>
        <w:spacing w:after="0" w:line="240" w:lineRule="auto"/>
      </w:pPr>
      <w:r>
        <w:separator/>
      </w:r>
    </w:p>
  </w:endnote>
  <w:endnote w:type="continuationSeparator" w:id="0">
    <w:p w14:paraId="5F24CB21" w14:textId="77777777" w:rsidR="007C5AC0" w:rsidRDefault="007C5AC0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48E5" w14:textId="77777777" w:rsidR="007C5AC0" w:rsidRDefault="007C5AC0" w:rsidP="003811CF">
      <w:pPr>
        <w:spacing w:after="0" w:line="240" w:lineRule="auto"/>
      </w:pPr>
      <w:r>
        <w:separator/>
      </w:r>
    </w:p>
  </w:footnote>
  <w:footnote w:type="continuationSeparator" w:id="0">
    <w:p w14:paraId="0C69414F" w14:textId="77777777" w:rsidR="007C5AC0" w:rsidRDefault="007C5AC0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0555"/>
    <w:multiLevelType w:val="hybridMultilevel"/>
    <w:tmpl w:val="BF2686A8"/>
    <w:lvl w:ilvl="0" w:tplc="1360C83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633813">
    <w:abstractNumId w:val="1"/>
  </w:num>
  <w:num w:numId="2" w16cid:durableId="124302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23C85"/>
    <w:rsid w:val="00032B42"/>
    <w:rsid w:val="00073FB2"/>
    <w:rsid w:val="00086664"/>
    <w:rsid w:val="000A3920"/>
    <w:rsid w:val="000C36BB"/>
    <w:rsid w:val="001070E5"/>
    <w:rsid w:val="00190E5F"/>
    <w:rsid w:val="00213D1C"/>
    <w:rsid w:val="002159DF"/>
    <w:rsid w:val="00221416"/>
    <w:rsid w:val="00227EA6"/>
    <w:rsid w:val="0026700A"/>
    <w:rsid w:val="002C7E29"/>
    <w:rsid w:val="002F20C9"/>
    <w:rsid w:val="002F2A22"/>
    <w:rsid w:val="00321942"/>
    <w:rsid w:val="003520F4"/>
    <w:rsid w:val="00364895"/>
    <w:rsid w:val="003811CF"/>
    <w:rsid w:val="003870E8"/>
    <w:rsid w:val="003A5C94"/>
    <w:rsid w:val="00406EFA"/>
    <w:rsid w:val="004270FD"/>
    <w:rsid w:val="00430240"/>
    <w:rsid w:val="00450FE4"/>
    <w:rsid w:val="00455993"/>
    <w:rsid w:val="0045624F"/>
    <w:rsid w:val="004611F7"/>
    <w:rsid w:val="004702A9"/>
    <w:rsid w:val="004A43A3"/>
    <w:rsid w:val="004C5A01"/>
    <w:rsid w:val="004F214C"/>
    <w:rsid w:val="00511C86"/>
    <w:rsid w:val="00562360"/>
    <w:rsid w:val="00574250"/>
    <w:rsid w:val="00596F12"/>
    <w:rsid w:val="005F4B01"/>
    <w:rsid w:val="00603D9F"/>
    <w:rsid w:val="00617A00"/>
    <w:rsid w:val="006477A9"/>
    <w:rsid w:val="006A6CB4"/>
    <w:rsid w:val="006D5F37"/>
    <w:rsid w:val="007069E3"/>
    <w:rsid w:val="007451AA"/>
    <w:rsid w:val="007B1D2F"/>
    <w:rsid w:val="007C2AEF"/>
    <w:rsid w:val="007C5AC0"/>
    <w:rsid w:val="007D6D52"/>
    <w:rsid w:val="00806E03"/>
    <w:rsid w:val="00832660"/>
    <w:rsid w:val="008561DF"/>
    <w:rsid w:val="008851C7"/>
    <w:rsid w:val="00885F7E"/>
    <w:rsid w:val="00892C90"/>
    <w:rsid w:val="008942B5"/>
    <w:rsid w:val="00927A20"/>
    <w:rsid w:val="00941CC0"/>
    <w:rsid w:val="009D6F99"/>
    <w:rsid w:val="009F742D"/>
    <w:rsid w:val="00A117EB"/>
    <w:rsid w:val="00A12898"/>
    <w:rsid w:val="00A24728"/>
    <w:rsid w:val="00A307A3"/>
    <w:rsid w:val="00A83832"/>
    <w:rsid w:val="00AF0F13"/>
    <w:rsid w:val="00AF6A10"/>
    <w:rsid w:val="00B2333F"/>
    <w:rsid w:val="00B43E28"/>
    <w:rsid w:val="00B513BD"/>
    <w:rsid w:val="00B76830"/>
    <w:rsid w:val="00BB2477"/>
    <w:rsid w:val="00BE483C"/>
    <w:rsid w:val="00BF40E2"/>
    <w:rsid w:val="00D44287"/>
    <w:rsid w:val="00D65E16"/>
    <w:rsid w:val="00DD497E"/>
    <w:rsid w:val="00DF0BA7"/>
    <w:rsid w:val="00E11B94"/>
    <w:rsid w:val="00E64462"/>
    <w:rsid w:val="00EE0B9B"/>
    <w:rsid w:val="00EF28F2"/>
    <w:rsid w:val="00F5107A"/>
    <w:rsid w:val="00F76904"/>
    <w:rsid w:val="00F926C5"/>
    <w:rsid w:val="00FB6381"/>
    <w:rsid w:val="00FD520A"/>
    <w:rsid w:val="00FE4371"/>
    <w:rsid w:val="00FE5666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Alicia González de Buitrago García</cp:lastModifiedBy>
  <cp:revision>5</cp:revision>
  <cp:lastPrinted>2024-10-21T07:51:00Z</cp:lastPrinted>
  <dcterms:created xsi:type="dcterms:W3CDTF">2024-10-21T07:52:00Z</dcterms:created>
  <dcterms:modified xsi:type="dcterms:W3CDTF">2024-10-21T09:56:00Z</dcterms:modified>
</cp:coreProperties>
</file>